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1D" w:rsidRDefault="00507F1D" w:rsidP="005B3ABD">
      <w:pPr>
        <w:jc w:val="center"/>
      </w:pPr>
      <w:r>
        <w:rPr>
          <w:noProof/>
          <w:sz w:val="36"/>
          <w:szCs w:val="36"/>
        </w:rPr>
        <w:drawing>
          <wp:inline distT="0" distB="0" distL="0" distR="0">
            <wp:extent cx="2809875" cy="819150"/>
            <wp:effectExtent l="95250" t="190500" r="200025" b="190500"/>
            <wp:docPr id="1" name="Imagen 1" descr="D:\Mis documentos\LOGOS\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LOGOS\Image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62" r="54851"/>
                    <a:stretch/>
                  </pic:blipFill>
                  <pic:spPr bwMode="auto">
                    <a:xfrm>
                      <a:off x="0" y="0"/>
                      <a:ext cx="2821474" cy="822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D70" w:rsidRPr="00507F1D" w:rsidRDefault="00507F1D" w:rsidP="00507F1D">
      <w:pPr>
        <w:pStyle w:val="NormalWeb"/>
        <w:spacing w:before="0" w:beforeAutospacing="0" w:after="0" w:afterAutospacing="0"/>
      </w:pPr>
      <w:r>
        <w:tab/>
      </w:r>
      <w:bookmarkStart w:id="0" w:name="_GoBack"/>
      <w:bookmarkEnd w:id="0"/>
    </w:p>
    <w:p w:rsidR="00A00D70" w:rsidRDefault="00A00D70" w:rsidP="002941FD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LA FISCALIDAD DEL SECTOR ELÉCTRICO EN ESPAÑA: SITUACIÓN ACTUAL Y PRESPECTIVAS DE REFORMA</w:t>
      </w:r>
    </w:p>
    <w:p w:rsidR="00A00D70" w:rsidRDefault="00A00D70" w:rsidP="002941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Madrid, 5  de mayo de 2016</w:t>
      </w:r>
      <w:r w:rsidRPr="00374D02">
        <w:rPr>
          <w:sz w:val="24"/>
          <w:szCs w:val="24"/>
          <w:u w:val="single"/>
        </w:rPr>
        <w:t>.</w:t>
      </w:r>
    </w:p>
    <w:p w:rsidR="00A00D70" w:rsidRPr="005E5EED" w:rsidRDefault="00A00D70" w:rsidP="002941F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Universidad Carlos III de Madrid. Campus Puerta de Toledo</w:t>
      </w:r>
    </w:p>
    <w:p w:rsidR="00A00D70" w:rsidRDefault="00A00D70" w:rsidP="002941FD">
      <w:pPr>
        <w:jc w:val="both"/>
      </w:pPr>
      <w:r w:rsidRPr="00AC2DCB">
        <w:t xml:space="preserve">Proyecto de investigación DER2013-41030-P. “La fiscalidad energética en España: situación actual y posibilidades de reforma como instrumento de política energética y ambiental”. </w:t>
      </w:r>
    </w:p>
    <w:p w:rsidR="00A00D70" w:rsidRPr="00AC2DCB" w:rsidRDefault="00A00D70" w:rsidP="002941FD">
      <w:pPr>
        <w:jc w:val="both"/>
      </w:pPr>
      <w:r>
        <w:t xml:space="preserve">Instituto Pascual </w:t>
      </w:r>
      <w:proofErr w:type="spellStart"/>
      <w:r>
        <w:t>Madoz</w:t>
      </w:r>
      <w:proofErr w:type="spellEnd"/>
      <w:r>
        <w:t xml:space="preserve">  de Territorio, Urbanismo y Medio Ambiente</w:t>
      </w:r>
    </w:p>
    <w:p w:rsidR="00A00D70" w:rsidRPr="001271B3" w:rsidRDefault="00A00D70" w:rsidP="002941FD">
      <w:pPr>
        <w:jc w:val="both"/>
        <w:rPr>
          <w:sz w:val="24"/>
          <w:szCs w:val="24"/>
        </w:rPr>
      </w:pPr>
      <w:r>
        <w:rPr>
          <w:sz w:val="24"/>
          <w:szCs w:val="24"/>
        </w:rPr>
        <w:t>9,15</w:t>
      </w:r>
      <w:r w:rsidRPr="00C733E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733EB">
        <w:rPr>
          <w:sz w:val="24"/>
          <w:szCs w:val="24"/>
        </w:rPr>
        <w:t xml:space="preserve"> 9,30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PRESENTACIÓN: </w:t>
      </w:r>
      <w:r w:rsidRPr="001271B3">
        <w:rPr>
          <w:sz w:val="24"/>
          <w:szCs w:val="24"/>
        </w:rPr>
        <w:t xml:space="preserve">Luciano Parejo  </w:t>
      </w:r>
      <w:r>
        <w:rPr>
          <w:sz w:val="24"/>
          <w:szCs w:val="24"/>
        </w:rPr>
        <w:t xml:space="preserve">y Enrique Ortiz </w:t>
      </w:r>
    </w:p>
    <w:p w:rsidR="00A00D70" w:rsidRPr="002D55C0" w:rsidRDefault="00A00D70" w:rsidP="007151A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9,30 a 10,30: </w:t>
      </w:r>
      <w:r>
        <w:rPr>
          <w:b/>
          <w:bCs/>
          <w:sz w:val="24"/>
          <w:szCs w:val="24"/>
        </w:rPr>
        <w:t>Posibilidades y límites de los tributos del sector eléctrico como instrumentos para alcanzar la eficiencia energética y la sostenibilidad ambiental.</w:t>
      </w:r>
    </w:p>
    <w:p w:rsidR="00A00D70" w:rsidRPr="001271B3" w:rsidRDefault="00A00D70" w:rsidP="001D11AF">
      <w:pPr>
        <w:ind w:firstLine="708"/>
        <w:jc w:val="both"/>
        <w:rPr>
          <w:sz w:val="24"/>
          <w:szCs w:val="24"/>
        </w:rPr>
      </w:pPr>
      <w:r w:rsidRPr="001271B3">
        <w:rPr>
          <w:sz w:val="24"/>
          <w:szCs w:val="24"/>
        </w:rPr>
        <w:t>Alberto Gago Rodríguez</w:t>
      </w:r>
    </w:p>
    <w:p w:rsidR="00A00D70" w:rsidRPr="001271B3" w:rsidRDefault="00A00D70" w:rsidP="001D11AF">
      <w:pPr>
        <w:ind w:firstLine="708"/>
        <w:jc w:val="both"/>
        <w:rPr>
          <w:sz w:val="24"/>
          <w:szCs w:val="24"/>
        </w:rPr>
      </w:pPr>
      <w:r w:rsidRPr="001271B3">
        <w:rPr>
          <w:i/>
          <w:iCs/>
          <w:sz w:val="24"/>
          <w:szCs w:val="24"/>
        </w:rPr>
        <w:t>Universidad de Vigo.</w:t>
      </w:r>
      <w:r w:rsidRPr="001271B3">
        <w:rPr>
          <w:sz w:val="24"/>
          <w:szCs w:val="24"/>
        </w:rPr>
        <w:t xml:space="preserve"> </w:t>
      </w:r>
    </w:p>
    <w:p w:rsidR="00A00D70" w:rsidRPr="001271B3" w:rsidRDefault="00A00D70" w:rsidP="007151A1">
      <w:pPr>
        <w:ind w:firstLine="708"/>
        <w:jc w:val="both"/>
        <w:rPr>
          <w:sz w:val="24"/>
          <w:szCs w:val="24"/>
        </w:rPr>
      </w:pPr>
      <w:r w:rsidRPr="001271B3">
        <w:rPr>
          <w:sz w:val="24"/>
          <w:szCs w:val="24"/>
        </w:rPr>
        <w:t>Manuel Lucas Durán.</w:t>
      </w:r>
    </w:p>
    <w:p w:rsidR="00A00D70" w:rsidRDefault="00A00D70" w:rsidP="007151A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Universidad de Alcalá de Henares.</w:t>
      </w:r>
    </w:p>
    <w:p w:rsidR="00A00D70" w:rsidRPr="001D11AF" w:rsidRDefault="00A00D70" w:rsidP="007151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Moderador: Enrique Ortiz Calle</w:t>
      </w:r>
    </w:p>
    <w:p w:rsidR="00A00D70" w:rsidRDefault="00A00D70" w:rsidP="007151A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10,30 a 11,30</w:t>
      </w:r>
      <w:r>
        <w:rPr>
          <w:b/>
          <w:bCs/>
          <w:sz w:val="24"/>
          <w:szCs w:val="24"/>
        </w:rPr>
        <w:t>. Los tributos estatales: Impuesto sobre la Electricidad y los Impuestos regulados en la Ley 15/2012 de medidas fiscales para la sostenibilidad energética.</w:t>
      </w:r>
    </w:p>
    <w:p w:rsidR="00A00D70" w:rsidRDefault="00A00D70" w:rsidP="007151A1">
      <w:pPr>
        <w:jc w:val="both"/>
        <w:rPr>
          <w:sz w:val="24"/>
          <w:szCs w:val="24"/>
        </w:rPr>
      </w:pPr>
      <w:r w:rsidRPr="00C733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Saturnina Moreno González</w:t>
      </w:r>
    </w:p>
    <w:p w:rsidR="00A00D70" w:rsidRDefault="00A00D70" w:rsidP="007151A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Universidad de Castilla-La Mancha</w:t>
      </w:r>
    </w:p>
    <w:p w:rsidR="00A00D70" w:rsidRDefault="00A00D70" w:rsidP="00715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José Andrés Rozas Valdés</w:t>
      </w:r>
      <w:r>
        <w:rPr>
          <w:sz w:val="24"/>
          <w:szCs w:val="24"/>
        </w:rPr>
        <w:tab/>
      </w:r>
    </w:p>
    <w:p w:rsidR="00A00D70" w:rsidRDefault="00A00D70" w:rsidP="007151A1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Universidad de Barcelona</w:t>
      </w:r>
    </w:p>
    <w:p w:rsidR="00A00D70" w:rsidRDefault="00A00D70" w:rsidP="007151A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Moderador: María Luisa González-Cuéllar</w:t>
      </w:r>
    </w:p>
    <w:p w:rsidR="00A00D70" w:rsidRDefault="00A00D70" w:rsidP="00E36C9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11,30 a 12,00: </w:t>
      </w:r>
      <w:r>
        <w:rPr>
          <w:b/>
          <w:bCs/>
          <w:sz w:val="24"/>
          <w:szCs w:val="24"/>
        </w:rPr>
        <w:t>Café.</w:t>
      </w:r>
    </w:p>
    <w:p w:rsidR="00A00D70" w:rsidRPr="00F307EF" w:rsidRDefault="00A00D70" w:rsidP="00C733E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12,00 a 13,00. </w:t>
      </w:r>
      <w:r>
        <w:rPr>
          <w:b/>
          <w:bCs/>
          <w:sz w:val="24"/>
          <w:szCs w:val="24"/>
        </w:rPr>
        <w:t>La fiscalidad del sector eléctrico en las Hacienda autonómica</w:t>
      </w:r>
    </w:p>
    <w:p w:rsidR="00A00D70" w:rsidRDefault="00A00D70" w:rsidP="00752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Francisco D. Adame Martínez.</w:t>
      </w:r>
    </w:p>
    <w:p w:rsidR="00A00D70" w:rsidRDefault="00A00D70" w:rsidP="00752D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Universidad de Sevilla.</w:t>
      </w:r>
    </w:p>
    <w:p w:rsidR="00A00D70" w:rsidRPr="001271B3" w:rsidRDefault="00A00D70" w:rsidP="00752D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71B3">
        <w:rPr>
          <w:sz w:val="24"/>
          <w:szCs w:val="24"/>
        </w:rPr>
        <w:t>Pedro Herrera Molina.</w:t>
      </w:r>
    </w:p>
    <w:p w:rsidR="00A00D70" w:rsidRDefault="00A00D70" w:rsidP="00752D5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Universidad Nacional de Educación a Distancia.</w:t>
      </w:r>
    </w:p>
    <w:p w:rsidR="00A00D70" w:rsidRDefault="00A00D70" w:rsidP="001271B3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Moderador: Enrique Ortiz</w:t>
      </w:r>
    </w:p>
    <w:p w:rsidR="00A00D70" w:rsidRPr="00F307EF" w:rsidRDefault="00A00D70" w:rsidP="005A520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13,00 a 14,00. </w:t>
      </w:r>
      <w:r>
        <w:rPr>
          <w:b/>
          <w:bCs/>
          <w:sz w:val="24"/>
          <w:szCs w:val="24"/>
        </w:rPr>
        <w:t>La fiscalidad del sector eléctrico en las Haciendas locales.</w:t>
      </w:r>
    </w:p>
    <w:p w:rsidR="00A00D70" w:rsidRPr="001271B3" w:rsidRDefault="00A00D70" w:rsidP="001271B3">
      <w:pPr>
        <w:ind w:firstLine="708"/>
        <w:jc w:val="both"/>
        <w:rPr>
          <w:sz w:val="24"/>
          <w:szCs w:val="24"/>
        </w:rPr>
      </w:pPr>
      <w:r w:rsidRPr="001271B3">
        <w:rPr>
          <w:sz w:val="24"/>
          <w:szCs w:val="24"/>
        </w:rPr>
        <w:t>Isaac Merino Jara.</w:t>
      </w:r>
    </w:p>
    <w:p w:rsidR="00A00D70" w:rsidRPr="000B4F0A" w:rsidRDefault="00A00D70" w:rsidP="00752D55">
      <w:pPr>
        <w:jc w:val="both"/>
        <w:rPr>
          <w:i/>
          <w:iCs/>
          <w:sz w:val="24"/>
          <w:szCs w:val="24"/>
        </w:rPr>
      </w:pPr>
      <w:r w:rsidRPr="000B4F0A">
        <w:rPr>
          <w:sz w:val="24"/>
          <w:szCs w:val="24"/>
        </w:rPr>
        <w:tab/>
      </w:r>
      <w:r w:rsidRPr="000B4F0A">
        <w:rPr>
          <w:i/>
          <w:iCs/>
          <w:sz w:val="24"/>
          <w:szCs w:val="24"/>
        </w:rPr>
        <w:t>Universidad del País Vasco.</w:t>
      </w:r>
    </w:p>
    <w:p w:rsidR="00A00D70" w:rsidRDefault="00A00D70" w:rsidP="001271B3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Juan </w:t>
      </w:r>
      <w:proofErr w:type="spellStart"/>
      <w:r>
        <w:rPr>
          <w:i/>
          <w:iCs/>
          <w:sz w:val="24"/>
          <w:szCs w:val="24"/>
        </w:rPr>
        <w:t>Zornoza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A00D70" w:rsidRDefault="00A00D70" w:rsidP="001271B3">
      <w:pPr>
        <w:ind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Universidad Carlos III de Madrid</w:t>
      </w:r>
    </w:p>
    <w:p w:rsidR="00A00D70" w:rsidRPr="000E4CB2" w:rsidRDefault="00A00D70" w:rsidP="00752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Moderador: María Luisa González-Cuéllar </w:t>
      </w:r>
    </w:p>
    <w:p w:rsidR="00A00D70" w:rsidRPr="00E36C90" w:rsidRDefault="00A00D70" w:rsidP="00E36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14,00: </w:t>
      </w:r>
      <w:r>
        <w:rPr>
          <w:b/>
          <w:bCs/>
          <w:sz w:val="24"/>
          <w:szCs w:val="24"/>
        </w:rPr>
        <w:t xml:space="preserve">CLAUSURA: </w:t>
      </w:r>
      <w:r>
        <w:rPr>
          <w:sz w:val="24"/>
          <w:szCs w:val="24"/>
        </w:rPr>
        <w:t>María Luisa González-Cuéllar (Universidad Carlos III de Madrid).</w:t>
      </w:r>
    </w:p>
    <w:sectPr w:rsidR="00A00D70" w:rsidRPr="00E36C90" w:rsidSect="002455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8C" w:rsidRDefault="00ED6B8C" w:rsidP="00E36C90">
      <w:pPr>
        <w:spacing w:after="0" w:line="240" w:lineRule="auto"/>
      </w:pPr>
      <w:r>
        <w:separator/>
      </w:r>
    </w:p>
  </w:endnote>
  <w:endnote w:type="continuationSeparator" w:id="0">
    <w:p w:rsidR="00ED6B8C" w:rsidRDefault="00ED6B8C" w:rsidP="00E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0" w:rsidRDefault="003139D2">
    <w:pPr>
      <w:pStyle w:val="Piedepgina"/>
      <w:jc w:val="right"/>
    </w:pPr>
    <w:fldSimple w:instr=" PAGE   \* MERGEFORMAT ">
      <w:r w:rsidR="005B3ABD">
        <w:rPr>
          <w:noProof/>
        </w:rPr>
        <w:t>1</w:t>
      </w:r>
    </w:fldSimple>
  </w:p>
  <w:p w:rsidR="00A00D70" w:rsidRDefault="00A00D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8C" w:rsidRDefault="00ED6B8C" w:rsidP="00E36C90">
      <w:pPr>
        <w:spacing w:after="0" w:line="240" w:lineRule="auto"/>
      </w:pPr>
      <w:r>
        <w:separator/>
      </w:r>
    </w:p>
  </w:footnote>
  <w:footnote w:type="continuationSeparator" w:id="0">
    <w:p w:rsidR="00ED6B8C" w:rsidRDefault="00ED6B8C" w:rsidP="00E3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0" w:rsidRDefault="003139D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87053" o:spid="_x0000_s2049" type="#_x0000_t75" style="position:absolute;margin-left:0;margin-top:0;width:425.15pt;height:365.0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784"/>
    <w:rsid w:val="000250FC"/>
    <w:rsid w:val="00025A46"/>
    <w:rsid w:val="00047809"/>
    <w:rsid w:val="00050A17"/>
    <w:rsid w:val="00071583"/>
    <w:rsid w:val="00074A7E"/>
    <w:rsid w:val="00092F76"/>
    <w:rsid w:val="000B4F0A"/>
    <w:rsid w:val="000E12CF"/>
    <w:rsid w:val="000E145B"/>
    <w:rsid w:val="000E1C40"/>
    <w:rsid w:val="000E4CB2"/>
    <w:rsid w:val="000F5B33"/>
    <w:rsid w:val="00114E35"/>
    <w:rsid w:val="001271B3"/>
    <w:rsid w:val="00157401"/>
    <w:rsid w:val="00167A65"/>
    <w:rsid w:val="001934B1"/>
    <w:rsid w:val="001D11AF"/>
    <w:rsid w:val="001E6BC6"/>
    <w:rsid w:val="001E6C48"/>
    <w:rsid w:val="00214F17"/>
    <w:rsid w:val="00243614"/>
    <w:rsid w:val="00245583"/>
    <w:rsid w:val="0025158F"/>
    <w:rsid w:val="002566E5"/>
    <w:rsid w:val="002668B1"/>
    <w:rsid w:val="00287B46"/>
    <w:rsid w:val="00292FBD"/>
    <w:rsid w:val="002941FD"/>
    <w:rsid w:val="002B6768"/>
    <w:rsid w:val="002D3F42"/>
    <w:rsid w:val="002D55C0"/>
    <w:rsid w:val="002D66DB"/>
    <w:rsid w:val="003026C2"/>
    <w:rsid w:val="003050EC"/>
    <w:rsid w:val="00312F9B"/>
    <w:rsid w:val="003139D2"/>
    <w:rsid w:val="00320EBB"/>
    <w:rsid w:val="00326520"/>
    <w:rsid w:val="00335425"/>
    <w:rsid w:val="00340FC2"/>
    <w:rsid w:val="00351C8F"/>
    <w:rsid w:val="00363D01"/>
    <w:rsid w:val="00363D8D"/>
    <w:rsid w:val="00374D02"/>
    <w:rsid w:val="0038088F"/>
    <w:rsid w:val="00380EBE"/>
    <w:rsid w:val="00384001"/>
    <w:rsid w:val="003867F2"/>
    <w:rsid w:val="003A234A"/>
    <w:rsid w:val="003A3F73"/>
    <w:rsid w:val="003B54B7"/>
    <w:rsid w:val="003C7E7F"/>
    <w:rsid w:val="00407155"/>
    <w:rsid w:val="004107C3"/>
    <w:rsid w:val="00411B08"/>
    <w:rsid w:val="004203B4"/>
    <w:rsid w:val="0042043D"/>
    <w:rsid w:val="0044047F"/>
    <w:rsid w:val="00466894"/>
    <w:rsid w:val="00493AF2"/>
    <w:rsid w:val="004B3D51"/>
    <w:rsid w:val="004C0F9C"/>
    <w:rsid w:val="004C4AD6"/>
    <w:rsid w:val="004E7243"/>
    <w:rsid w:val="00507F1D"/>
    <w:rsid w:val="0052109C"/>
    <w:rsid w:val="005419E0"/>
    <w:rsid w:val="00543C1A"/>
    <w:rsid w:val="005652EB"/>
    <w:rsid w:val="00570486"/>
    <w:rsid w:val="005740B8"/>
    <w:rsid w:val="00596692"/>
    <w:rsid w:val="005A5204"/>
    <w:rsid w:val="005B3ABD"/>
    <w:rsid w:val="005C112A"/>
    <w:rsid w:val="005D6CE5"/>
    <w:rsid w:val="005D781F"/>
    <w:rsid w:val="005E5EED"/>
    <w:rsid w:val="00624CFA"/>
    <w:rsid w:val="006427FC"/>
    <w:rsid w:val="00663799"/>
    <w:rsid w:val="0067275F"/>
    <w:rsid w:val="00674D0C"/>
    <w:rsid w:val="006850DA"/>
    <w:rsid w:val="006D3C24"/>
    <w:rsid w:val="006F7C02"/>
    <w:rsid w:val="00704058"/>
    <w:rsid w:val="007077FC"/>
    <w:rsid w:val="007151A1"/>
    <w:rsid w:val="00717E03"/>
    <w:rsid w:val="00725452"/>
    <w:rsid w:val="007263E9"/>
    <w:rsid w:val="00752D55"/>
    <w:rsid w:val="007565DE"/>
    <w:rsid w:val="0076262E"/>
    <w:rsid w:val="00765FC2"/>
    <w:rsid w:val="0077259A"/>
    <w:rsid w:val="007A2D1F"/>
    <w:rsid w:val="007B36A7"/>
    <w:rsid w:val="007B4553"/>
    <w:rsid w:val="007B6B35"/>
    <w:rsid w:val="007E2784"/>
    <w:rsid w:val="00843529"/>
    <w:rsid w:val="00855DF6"/>
    <w:rsid w:val="008579C7"/>
    <w:rsid w:val="008813AA"/>
    <w:rsid w:val="00897FE3"/>
    <w:rsid w:val="008B6C3A"/>
    <w:rsid w:val="008D2585"/>
    <w:rsid w:val="008F7FF5"/>
    <w:rsid w:val="009069F2"/>
    <w:rsid w:val="00915449"/>
    <w:rsid w:val="0092422B"/>
    <w:rsid w:val="0094782C"/>
    <w:rsid w:val="00972283"/>
    <w:rsid w:val="009D0459"/>
    <w:rsid w:val="009E5538"/>
    <w:rsid w:val="009E7347"/>
    <w:rsid w:val="009F2547"/>
    <w:rsid w:val="009F4EFB"/>
    <w:rsid w:val="009F73DB"/>
    <w:rsid w:val="00A00D70"/>
    <w:rsid w:val="00A052C8"/>
    <w:rsid w:val="00A05F72"/>
    <w:rsid w:val="00A118C3"/>
    <w:rsid w:val="00A17F13"/>
    <w:rsid w:val="00A25B17"/>
    <w:rsid w:val="00A42F93"/>
    <w:rsid w:val="00A61313"/>
    <w:rsid w:val="00A63F28"/>
    <w:rsid w:val="00A65BDE"/>
    <w:rsid w:val="00A9467A"/>
    <w:rsid w:val="00AB6AFE"/>
    <w:rsid w:val="00AC2DCB"/>
    <w:rsid w:val="00AC6383"/>
    <w:rsid w:val="00AD448A"/>
    <w:rsid w:val="00AE227D"/>
    <w:rsid w:val="00AF6F32"/>
    <w:rsid w:val="00B17977"/>
    <w:rsid w:val="00B21AA6"/>
    <w:rsid w:val="00B36325"/>
    <w:rsid w:val="00B372B9"/>
    <w:rsid w:val="00B461F4"/>
    <w:rsid w:val="00B5108C"/>
    <w:rsid w:val="00B64883"/>
    <w:rsid w:val="00B72447"/>
    <w:rsid w:val="00B86359"/>
    <w:rsid w:val="00B87D00"/>
    <w:rsid w:val="00B904FD"/>
    <w:rsid w:val="00B92636"/>
    <w:rsid w:val="00BB712F"/>
    <w:rsid w:val="00BC7673"/>
    <w:rsid w:val="00C56665"/>
    <w:rsid w:val="00C642E5"/>
    <w:rsid w:val="00C733EB"/>
    <w:rsid w:val="00CA5B4B"/>
    <w:rsid w:val="00CB183C"/>
    <w:rsid w:val="00CD1D11"/>
    <w:rsid w:val="00CF76B5"/>
    <w:rsid w:val="00D13EDA"/>
    <w:rsid w:val="00D42CAF"/>
    <w:rsid w:val="00D512C2"/>
    <w:rsid w:val="00D559AE"/>
    <w:rsid w:val="00DA452C"/>
    <w:rsid w:val="00DA53A3"/>
    <w:rsid w:val="00DE0CC1"/>
    <w:rsid w:val="00DE58DA"/>
    <w:rsid w:val="00E25CEE"/>
    <w:rsid w:val="00E36C90"/>
    <w:rsid w:val="00E40D70"/>
    <w:rsid w:val="00E85ECC"/>
    <w:rsid w:val="00EA0267"/>
    <w:rsid w:val="00EC0C14"/>
    <w:rsid w:val="00EC3ECB"/>
    <w:rsid w:val="00ED6B8C"/>
    <w:rsid w:val="00F307EF"/>
    <w:rsid w:val="00F330F5"/>
    <w:rsid w:val="00F449A6"/>
    <w:rsid w:val="00F511F4"/>
    <w:rsid w:val="00F51DAC"/>
    <w:rsid w:val="00F6068A"/>
    <w:rsid w:val="00F67C23"/>
    <w:rsid w:val="00FB1E52"/>
    <w:rsid w:val="00FB5607"/>
    <w:rsid w:val="00FE05CB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C2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36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6C90"/>
  </w:style>
  <w:style w:type="paragraph" w:styleId="Piedepgina">
    <w:name w:val="footer"/>
    <w:basedOn w:val="Normal"/>
    <w:link w:val="PiedepginaCar"/>
    <w:uiPriority w:val="99"/>
    <w:rsid w:val="00E36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6C90"/>
  </w:style>
  <w:style w:type="paragraph" w:styleId="NormalWeb">
    <w:name w:val="Normal (Web)"/>
    <w:basedOn w:val="Normal"/>
    <w:uiPriority w:val="99"/>
    <w:unhideWhenUsed/>
    <w:rsid w:val="00507F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1393</Characters>
  <Application>Microsoft Office Word</Application>
  <DocSecurity>0</DocSecurity>
  <Lines>11</Lines>
  <Paragraphs>3</Paragraphs>
  <ScaleCrop>false</ScaleCrop>
  <Company>U. Carlos III de Madrid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FISCALIDAD DEL SECTOR ELÉCTRICO EN ESPAÑA: SITUACIÓN ACTUAL Y PRESPECTIVAS DE REFORMA</dc:title>
  <dc:creator>Enrique Ortiz Calle</dc:creator>
  <cp:lastModifiedBy>ihernand</cp:lastModifiedBy>
  <cp:revision>2</cp:revision>
  <cp:lastPrinted>2016-01-26T09:42:00Z</cp:lastPrinted>
  <dcterms:created xsi:type="dcterms:W3CDTF">2016-04-19T14:13:00Z</dcterms:created>
  <dcterms:modified xsi:type="dcterms:W3CDTF">2016-04-19T14:13:00Z</dcterms:modified>
</cp:coreProperties>
</file>